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NSAY Meeting Minutes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rtl w:val="0"/>
        </w:rPr>
        <w:t xml:space="preserve">September 20, 2016 @ 1430 hrs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rtl w:val="0"/>
        </w:rPr>
        <w:t xml:space="preserve">Location: HNES B27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1080" w:hanging="720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>
      <w:pPr>
        <w:spacing w:line="276" w:lineRule="auto"/>
        <w:ind w:left="360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This meeting was called to order at 1430 hour, chaired by Danny Wang</w:t>
      </w:r>
    </w:p>
    <w:p w:rsidR="00000000" w:rsidDel="00000000" w:rsidP="00000000" w:rsidRDefault="00000000" w:rsidRPr="00000000">
      <w:pPr>
        <w:spacing w:line="276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1080" w:hanging="720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>
      <w:pPr>
        <w:spacing w:line="276" w:lineRule="auto"/>
        <w:ind w:left="360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Danny Wang, Cindy Trieu, Hilary Lau, Paul Kim, Kelsey Fallis, Claudia Messina, Misbah, Patricia, Yu-Jin Kim, Marlo, Chimi Kuyee, Irena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1080" w:hanging="720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Regrets</w:t>
      </w:r>
    </w:p>
    <w:p w:rsidR="00000000" w:rsidDel="00000000" w:rsidP="00000000" w:rsidRDefault="00000000" w:rsidRPr="00000000">
      <w:pPr>
        <w:spacing w:line="276" w:lineRule="auto"/>
        <w:ind w:left="360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Chantelle, Paul Kim, Misbah, Sophie Khaslavsky,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1080" w:hanging="720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Confirmation of Minutes from (date of last meeting)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confirmed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1080" w:hanging="720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>
      <w:pPr>
        <w:spacing w:after="0" w:before="0" w:line="276" w:lineRule="auto"/>
        <w:ind w:left="10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1080" w:hanging="720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Treasurer’s Report</w:t>
      </w:r>
    </w:p>
    <w:p w:rsidR="00000000" w:rsidDel="00000000" w:rsidP="00000000" w:rsidRDefault="00000000" w:rsidRPr="00000000">
      <w:pPr>
        <w:spacing w:line="276" w:lineRule="auto"/>
        <w:ind w:left="360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  <w:tab/>
        <w:t xml:space="preserve">N/A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1080" w:hanging="720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New Business </w:t>
      </w:r>
    </w:p>
    <w:tbl>
      <w:tblPr>
        <w:tblStyle w:val="Table1"/>
        <w:bidi w:val="0"/>
        <w:tblW w:w="8990.0" w:type="dxa"/>
        <w:jc w:val="left"/>
        <w:tblInd w:w="2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90"/>
        <w:tblGridChange w:id="0">
          <w:tblGrid>
            <w:gridCol w:w="899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Presenter: Kelsey &amp; Claudia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Description: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CNSA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CIBC Run for the Cure &amp; Conference Update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Discussion: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Raised $2000.00 for the CIBC run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Run will be held on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Sunday, October 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500 Pink ribbons donation on Monday, September 26 in NURS 4525 class &amp; Professor Karen’s class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Pink Ribbons and 74 Pen light’s (min. donation of $2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penlight) used to fundraise for the run held in class and in the NSAY lounge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CNSA Conference will have 8 students attending it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Action Items: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Kelsey &amp; Claudia &amp; Marlo &amp; Irena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 will participate in fundraising for the run in their classes (Ribbon &amp; Pen light sales)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To those students who will attend the CNSA conference, have them include an email reflecting on what went well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8990.0" w:type="dxa"/>
        <w:jc w:val="left"/>
        <w:tblInd w:w="2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90"/>
        <w:tblGridChange w:id="0">
          <w:tblGrid>
            <w:gridCol w:w="899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Presenter: Marlo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Description: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YUSNMP Office Hours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Discussion: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Office hours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 YUSNMP execs will be the same as the NSAY office hours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Patricia will be present in the NSAY office as much as possible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Last day will be as of September 30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, 2016</w:t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Action Items: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No Action Required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8990.0" w:type="dxa"/>
        <w:jc w:val="left"/>
        <w:tblInd w:w="2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90"/>
        <w:tblGridChange w:id="0">
          <w:tblGrid>
            <w:gridCol w:w="899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Presenter: Chimi &amp; Hilary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Description: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Events Poll Results and Proposed Events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Discussion: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Students who voted were most interested in a Community Outreach Event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(72%)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Year end formal vs class graduation party votes were both 50-50</w:t>
            </w:r>
            <w:r w:rsidDel="00000000" w:rsidR="00000000" w:rsidRPr="00000000">
              <w:rPr>
                <w:rFonts w:ascii="Nova Mono" w:cs="Nova Mono" w:eastAsia="Nova Mono" w:hAnsi="Nova Mono"/>
                <w:rtl w:val="0"/>
              </w:rPr>
              <w:t xml:space="preserve">→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 To be discussed later as suggested by Danny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Keep Toronto Warm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 is a program that delivers blankets, warm socks, and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hot beverage gift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 cards to the homeless in early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November- possible collaboration with NSAY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Faculty Meet and Mingle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 to be hosted on October 24 or 25,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no faculty available then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backup social will be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ROM on Friday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(on October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14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Possibility of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Movie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Screening of Rings of Fire around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November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. Chimi is in contact with the director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Michael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, President of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Students Supporting UHN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 w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ants to collaborate with NSAY. Possible ideas provided by Michael: bake sale at our movie nights and/or selling raffle tickets at our Nursing Formal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?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TO BE DISCUSSED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DURING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NEXT MEETING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rFonts w:ascii="Arial" w:cs="Arial" w:eastAsia="Arial" w:hAnsi="Arial"/>
                <w:b w:val="1"/>
                <w:u w:val="none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rtl w:val="0"/>
              </w:rPr>
              <w:t xml:space="preserve">Booking lecture halls in HNES process needs to be clarified→ contact Nancy or TUUS?</w:t>
            </w:r>
          </w:p>
        </w:tc>
      </w:tr>
      <w:tr>
        <w:trPr>
          <w:trHeight w:val="1520" w:hRule="atLeast"/>
        </w:trP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Action Items: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Hilary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follow up on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Keep Toronto Warm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 so a date can be set up for students to volunteer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Chimi: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before="0" w:line="276" w:lineRule="auto"/>
              <w:ind w:left="144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email the professors to see when their availabilities are – Karen, Monica, Sheila, Rose, Grace, Irfan, Claire, Andria and Laura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before="0" w:line="276" w:lineRule="auto"/>
              <w:ind w:left="144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TUUS application for Faculty meet and greet to be filled out in detail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Danny &amp; Chimi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: need book room in Stong College room 211 or 201?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8990.0" w:type="dxa"/>
        <w:jc w:val="left"/>
        <w:tblInd w:w="2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90"/>
        <w:tblGridChange w:id="0">
          <w:tblGrid>
            <w:gridCol w:w="899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Presenter: Danny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Description: RNAO membership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Discussion: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Students have been coming to the NSAY office and asking if they can purchase a membership 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Action Items: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Need clarification from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Paul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8990.0" w:type="dxa"/>
        <w:jc w:val="left"/>
        <w:tblInd w:w="2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90"/>
        <w:tblGridChange w:id="0">
          <w:tblGrid>
            <w:gridCol w:w="899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Presenter: Danny Wang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Description: Pinning Ceremony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Discussion: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Pinning ceremony will be held on October 29, 2016 from 9:30 a.m. to 12:00 p.m. in CLH I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Valedictorian election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Faculty recognition award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Action Items: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Sophie &amp; Danny &amp; Claudia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 will be volunteering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Need to find one more volunteer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8990.0" w:type="dxa"/>
        <w:jc w:val="left"/>
        <w:tblInd w:w="2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90"/>
        <w:tblGridChange w:id="0">
          <w:tblGrid>
            <w:gridCol w:w="899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Presenter: Danny Wang &amp; Laura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Description: Canadian 150 Initiative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Discussion: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Host a cultural day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performances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digital stories, cultural foods, &amp; dance performances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Ideal to host this on January 2017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Action Items: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Danny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 to discuss proposed idea with Laura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8990.0" w:type="dxa"/>
        <w:jc w:val="left"/>
        <w:tblInd w:w="2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90"/>
        <w:tblGridChange w:id="0">
          <w:tblGrid>
            <w:gridCol w:w="899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Presenter: Danny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Description: New positions for Fall 2016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Discussion: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New positions for 2016-2017 application to be made available for students who are interested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CNSA: to appoint one Associate Delegate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Last day to send application to NSAY will be on Sunday, October, 2 at 11:59 p.m.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Action Items: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Danny &amp; Misbah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 finalize email, google form, and CNSA executive application form to be sent out either tonight or tomorrow morning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Claudia &amp; Kelsey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 come up with application form for CNSA, roles associated with position, and set up interview times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Chimi and Hilary to come up with roles associated with 2 new positions of event committee member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Other Execs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 come up with times available for interviews for their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corresponding position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8990.0" w:type="dxa"/>
        <w:jc w:val="left"/>
        <w:tblInd w:w="2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90"/>
        <w:tblGridChange w:id="0">
          <w:tblGrid>
            <w:gridCol w:w="899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Presenter: Danny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Description: NSAY funds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Discussion: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Fourth year nursing students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is asking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 for $500 from NSAY as a down payment for their party because they do not have any money from ticket sales at the moment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 Goal is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to start on their ticket sales in October.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IEN requested for $200 for post-grad party to be held in a student’s home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Motion moved and seconded by Yu-Jin, Claudia, Hilary, Kelsey, Cindy, Marlo, Chimi, and Irena for the IEN post-grad party </w:t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Action Items: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Loan will be discussed in the next meeting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 Make $200 available to the most responsible person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 their party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720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Adjournment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rtl w:val="0"/>
        </w:rPr>
        <w:t xml:space="preserve">Meeting adjourned at 1530 hours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Nova Mon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left"/>
      <w:pPr>
        <w:ind w:left="108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vaMono-regular.ttf"/></Relationships>
</file>